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bookmarkStart w:id="0" w:name="_GoBack"/>
      <w:bookmarkEnd w:id="0"/>
      <w:r>
        <w:t>CONTROL DE CALIDAD DE DATOS PARA PROYECTOS DE MODELADO DE DISTRIBUCIÓN DE ESPECIES</w:t>
      </w:r>
    </w:p>
    <w:p w:rsidR="00844902" w:rsidRDefault="00844902"/>
    <w:p w:rsidR="001F631C" w:rsidRDefault="0087509D" w:rsidP="0087509D">
      <w:pPr>
        <w:jc w:val="center"/>
        <w:rPr>
          <w:i/>
        </w:rPr>
      </w:pPr>
      <w:proofErr w:type="spellStart"/>
      <w:r>
        <w:rPr>
          <w:i/>
        </w:rPr>
        <w:t>Myotis</w:t>
      </w:r>
      <w:proofErr w:type="spellEnd"/>
      <w:r>
        <w:rPr>
          <w:i/>
        </w:rPr>
        <w:t xml:space="preserve"> </w:t>
      </w:r>
      <w:proofErr w:type="spellStart"/>
      <w:r w:rsidR="00473846">
        <w:rPr>
          <w:i/>
        </w:rPr>
        <w:t>vivesi</w:t>
      </w:r>
      <w:proofErr w:type="spellEnd"/>
    </w:p>
    <w:p w:rsidR="00847210" w:rsidRDefault="00847210" w:rsidP="00847210">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Blood</w:t>
      </w:r>
      <w:proofErr w:type="spellEnd"/>
      <w:r>
        <w:t xml:space="preserve"> y </w:t>
      </w:r>
      <w:proofErr w:type="spellStart"/>
      <w:r>
        <w:t>Clack</w:t>
      </w:r>
      <w:proofErr w:type="spellEnd"/>
      <w:r>
        <w:t xml:space="preserve">, 1998; </w:t>
      </w:r>
      <w:r w:rsidRPr="00F3567E">
        <w:t>Ceballos y Oliva, 2005; Ramírez-Pulido, et al., 2008; C</w:t>
      </w:r>
      <w:r>
        <w:t>eballos y Arroyo-Cabrales, 2012</w:t>
      </w:r>
      <w:r w:rsidRPr="00F3567E">
        <w:t xml:space="preserve"> </w:t>
      </w:r>
      <w:r>
        <w:t>(</w:t>
      </w:r>
      <w:r w:rsidRPr="00F3567E">
        <w:t>Fig.2), así como de  la literatura que se presenta en el Anexo I</w:t>
      </w:r>
    </w:p>
    <w:p w:rsidR="00844902" w:rsidRDefault="00844902" w:rsidP="0048637C"/>
    <w:p w:rsidR="00847210" w:rsidRDefault="0048637C" w:rsidP="00847210">
      <w:pPr>
        <w:jc w:val="center"/>
      </w:pPr>
      <w:r>
        <w:rPr>
          <w:noProof/>
          <w:lang w:eastAsia="es-MX"/>
        </w:rPr>
        <w:drawing>
          <wp:inline distT="0" distB="0" distL="0" distR="0" wp14:anchorId="79730FDB" wp14:editId="4E34455C">
            <wp:extent cx="5686425" cy="4264819"/>
            <wp:effectExtent l="0" t="0" r="0" b="2540"/>
            <wp:docPr id="1" name="Imagen 1" descr="C:\CONABIO\MAPAS\MapasBuenos\mapas\myo_v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CONABIO\MAPAS\MapasBuenos\mapas\myo_viv.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86425" cy="4264819"/>
                    </a:xfrm>
                    <a:prstGeom prst="rect">
                      <a:avLst/>
                    </a:prstGeom>
                    <a:noFill/>
                    <a:ln>
                      <a:noFill/>
                    </a:ln>
                  </pic:spPr>
                </pic:pic>
              </a:graphicData>
            </a:graphic>
          </wp:inline>
        </w:drawing>
      </w:r>
    </w:p>
    <w:p w:rsidR="00847210" w:rsidRDefault="00847210" w:rsidP="00847210">
      <w:pPr>
        <w:jc w:val="center"/>
      </w:pPr>
      <w:r>
        <w:rPr>
          <w:noProof/>
          <w:lang w:eastAsia="es-MX"/>
        </w:rPr>
        <w:drawing>
          <wp:inline distT="0" distB="0" distL="0" distR="0">
            <wp:extent cx="2159000" cy="1435100"/>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otis vivesi.jpg"/>
                    <pic:cNvPicPr/>
                  </pic:nvPicPr>
                  <pic:blipFill>
                    <a:blip r:embed="rId7">
                      <a:extLst>
                        <a:ext uri="{28A0092B-C50C-407E-A947-70E740481C1C}">
                          <a14:useLocalDpi xmlns:a14="http://schemas.microsoft.com/office/drawing/2010/main" val="0"/>
                        </a:ext>
                      </a:extLst>
                    </a:blip>
                    <a:stretch>
                      <a:fillRect/>
                    </a:stretch>
                  </pic:blipFill>
                  <pic:spPr>
                    <a:xfrm>
                      <a:off x="0" y="0"/>
                      <a:ext cx="2159000" cy="1435100"/>
                    </a:xfrm>
                    <a:prstGeom prst="rect">
                      <a:avLst/>
                    </a:prstGeom>
                  </pic:spPr>
                </pic:pic>
              </a:graphicData>
            </a:graphic>
          </wp:inline>
        </w:drawing>
      </w:r>
    </w:p>
    <w:p w:rsidR="00847210" w:rsidRDefault="00847210" w:rsidP="00847210">
      <w:r w:rsidRPr="0030731E">
        <w:t xml:space="preserve">Figura1. Proyección geográfica de  localidades de </w:t>
      </w:r>
      <w:proofErr w:type="spellStart"/>
      <w:r w:rsidR="00315216">
        <w:rPr>
          <w:i/>
        </w:rPr>
        <w:t>Myotis</w:t>
      </w:r>
      <w:proofErr w:type="spellEnd"/>
      <w:r w:rsidR="00315216">
        <w:rPr>
          <w:i/>
        </w:rPr>
        <w:t xml:space="preserve"> </w:t>
      </w:r>
      <w:proofErr w:type="spellStart"/>
      <w:r w:rsidR="00315216">
        <w:rPr>
          <w:i/>
        </w:rPr>
        <w:t>vivesi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 Fotografía tomada del banco de imágenes de CONABIO (</w:t>
      </w:r>
      <w:r w:rsidRPr="00E416BF">
        <w:t>http://bdi.conabio.gob.mx/fotoweb/inicio.fwx</w:t>
      </w:r>
      <w:r>
        <w:t>)</w:t>
      </w:r>
    </w:p>
    <w:p w:rsidR="00847210" w:rsidRDefault="00847210" w:rsidP="00847210">
      <w:pPr>
        <w:rPr>
          <w:b/>
        </w:rPr>
      </w:pPr>
    </w:p>
    <w:p w:rsidR="00847210" w:rsidRDefault="00847210" w:rsidP="00847210">
      <w:pPr>
        <w:jc w:val="center"/>
        <w:rPr>
          <w:b/>
        </w:rPr>
      </w:pPr>
      <w:r>
        <w:rPr>
          <w:noProof/>
          <w:lang w:eastAsia="es-MX"/>
        </w:rPr>
        <w:drawing>
          <wp:inline distT="0" distB="0" distL="0" distR="0" wp14:anchorId="46E7D28A" wp14:editId="4684C78F">
            <wp:extent cx="3019425" cy="3379953"/>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19425" cy="3379953"/>
                    </a:xfrm>
                    <a:prstGeom prst="rect">
                      <a:avLst/>
                    </a:prstGeom>
                  </pic:spPr>
                </pic:pic>
              </a:graphicData>
            </a:graphic>
          </wp:inline>
        </w:drawing>
      </w:r>
    </w:p>
    <w:p w:rsidR="00847210" w:rsidRDefault="00847210" w:rsidP="00847210">
      <w:pPr>
        <w:jc w:val="center"/>
      </w:pPr>
      <w:r>
        <w:t xml:space="preserve">Figura 2.- Mapa de distribución potencial </w:t>
      </w:r>
      <w:r w:rsidRPr="0030731E">
        <w:t xml:space="preserve">de </w:t>
      </w:r>
      <w:proofErr w:type="spellStart"/>
      <w:r w:rsidR="00315216">
        <w:rPr>
          <w:i/>
        </w:rPr>
        <w:t>Myotis</w:t>
      </w:r>
      <w:proofErr w:type="spellEnd"/>
      <w:r w:rsidR="00315216">
        <w:rPr>
          <w:i/>
        </w:rPr>
        <w:t xml:space="preserve"> </w:t>
      </w:r>
      <w:proofErr w:type="spellStart"/>
      <w:r w:rsidR="00315216">
        <w:rPr>
          <w:i/>
        </w:rPr>
        <w:t>vivesi</w:t>
      </w:r>
      <w:proofErr w:type="spellEnd"/>
      <w:r>
        <w:t xml:space="preserve"> de acuerdo a </w:t>
      </w:r>
      <w:r w:rsidRPr="00F3567E">
        <w:t>C</w:t>
      </w:r>
      <w:r>
        <w:t>eballos y Arroyo-Cabrales (2012)</w:t>
      </w:r>
    </w:p>
    <w:p w:rsidR="00847210" w:rsidRDefault="00847210" w:rsidP="00847210">
      <w:pPr>
        <w:rPr>
          <w:b/>
        </w:rPr>
      </w:pPr>
    </w:p>
    <w:p w:rsidR="00847210" w:rsidRDefault="00847210" w:rsidP="00847210">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847210" w:rsidRDefault="00847210" w:rsidP="00847210">
      <w:pPr>
        <w:pStyle w:val="Prrafodelista"/>
      </w:pPr>
    </w:p>
    <w:p w:rsidR="00847210" w:rsidRDefault="00847210" w:rsidP="00847210">
      <w:r>
        <w:br w:type="page"/>
      </w:r>
    </w:p>
    <w:p w:rsidR="00847210" w:rsidRDefault="00847210" w:rsidP="00847210">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3-19</w:t>
      </w:r>
      <w:r w:rsidRPr="00082D28">
        <w:t>).</w:t>
      </w:r>
    </w:p>
    <w:p w:rsidR="00847210" w:rsidRPr="00E94E9C" w:rsidRDefault="00847210" w:rsidP="00847210">
      <w:r w:rsidRPr="00E94E9C">
        <w:t>La</w:t>
      </w:r>
      <w:r>
        <w:t>s</w:t>
      </w:r>
      <w:r w:rsidRPr="00E94E9C">
        <w:t xml:space="preserve"> variable</w:t>
      </w:r>
      <w:r>
        <w:t>s</w:t>
      </w:r>
      <w:r w:rsidRPr="00E94E9C">
        <w:t xml:space="preserve"> BIO 14</w:t>
      </w:r>
      <w:r>
        <w:t xml:space="preserve">: </w:t>
      </w:r>
      <w:r w:rsidRPr="00E94E9C">
        <w:rPr>
          <w:rFonts w:cs="Times New Roman"/>
          <w:lang w:eastAsia="es-MX"/>
        </w:rPr>
        <w:t>Precipitación del mes más seco</w:t>
      </w:r>
      <w:r>
        <w:t xml:space="preserve"> y BIO 17</w:t>
      </w:r>
      <w:r w:rsidRPr="00E94E9C">
        <w:t>:</w:t>
      </w:r>
      <w:r>
        <w:t xml:space="preserve"> </w:t>
      </w:r>
      <w:r w:rsidRPr="00AB6E52">
        <w:t>Precipitación del trimestre más seco</w:t>
      </w:r>
      <w:r>
        <w:rPr>
          <w:rFonts w:cs="Times New Roman"/>
          <w:lang w:eastAsia="es-MX"/>
        </w:rPr>
        <w:t>,</w:t>
      </w:r>
      <w:r w:rsidRPr="00E94E9C">
        <w:t xml:space="preserve"> no presenta</w:t>
      </w:r>
      <w:r>
        <w:t>n</w:t>
      </w:r>
      <w:r w:rsidRPr="00E94E9C">
        <w:t xml:space="preserve"> varianza </w:t>
      </w:r>
      <w:r>
        <w:t xml:space="preserve">ya que todos los valores son cero </w:t>
      </w:r>
      <w:r w:rsidRPr="00E94E9C">
        <w:t>por lo cual no se puede</w:t>
      </w:r>
      <w:r>
        <w:t>n hacer los estadísticos.</w:t>
      </w:r>
    </w:p>
    <w:p w:rsidR="00F75B96" w:rsidRDefault="00F75B96" w:rsidP="00844902">
      <w:pPr>
        <w:pStyle w:val="Prrafodelista"/>
      </w:pPr>
    </w:p>
    <w:p w:rsidR="000D2548" w:rsidRDefault="000D2548" w:rsidP="000D2548">
      <w:pPr>
        <w:jc w:val="center"/>
        <w:rPr>
          <w:sz w:val="28"/>
          <w:szCs w:val="28"/>
        </w:rPr>
      </w:pPr>
      <w:r>
        <w:t>3.-</w:t>
      </w:r>
      <w:r w:rsidRPr="000D2548">
        <w:rPr>
          <w:sz w:val="28"/>
          <w:szCs w:val="28"/>
        </w:rPr>
        <w:t xml:space="preserve"> </w:t>
      </w:r>
      <w:r>
        <w:rPr>
          <w:sz w:val="28"/>
          <w:szCs w:val="28"/>
        </w:rPr>
        <w:t>ESTADÍSTICA DESCRIPTIVA Y ANÁLISIS EXPLORATORIO DE DATOS</w:t>
      </w:r>
    </w:p>
    <w:p w:rsidR="000D2548" w:rsidRDefault="000D2548" w:rsidP="000D2548">
      <w:pPr>
        <w:jc w:val="center"/>
        <w:rPr>
          <w:i/>
          <w:sz w:val="28"/>
          <w:szCs w:val="28"/>
        </w:rPr>
      </w:pPr>
      <w:proofErr w:type="spellStart"/>
      <w:r>
        <w:rPr>
          <w:i/>
          <w:sz w:val="28"/>
          <w:szCs w:val="28"/>
        </w:rPr>
        <w:t>Myotis</w:t>
      </w:r>
      <w:proofErr w:type="spellEnd"/>
      <w:r>
        <w:rPr>
          <w:i/>
          <w:sz w:val="28"/>
          <w:szCs w:val="28"/>
        </w:rPr>
        <w:t xml:space="preserve"> </w:t>
      </w:r>
      <w:proofErr w:type="spellStart"/>
      <w:r>
        <w:rPr>
          <w:i/>
          <w:sz w:val="28"/>
          <w:szCs w:val="28"/>
        </w:rPr>
        <w:t>vivesi</w:t>
      </w:r>
      <w:proofErr w:type="spellEnd"/>
    </w:p>
    <w:p w:rsidR="000D2548" w:rsidRDefault="000D2548" w:rsidP="000D2548"/>
    <w:p w:rsidR="000D2548" w:rsidRDefault="000D2548" w:rsidP="000D2548">
      <w:pPr>
        <w:jc w:val="center"/>
      </w:pPr>
    </w:p>
    <w:p w:rsidR="000D2548" w:rsidRDefault="000D2548" w:rsidP="00847210">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0.8pt" o:ole="">
            <v:imagedata r:id="rId9" o:title=""/>
          </v:shape>
          <o:OLEObject Type="Embed" ProgID="STATISTICA.Graph" ShapeID="_x0000_i1025" DrawAspect="Content" ObjectID="_1468255102" r:id="rId10">
            <o:FieldCodes>\s</o:FieldCodes>
          </o:OLEObject>
        </w:object>
      </w:r>
    </w:p>
    <w:p w:rsidR="00847210" w:rsidRDefault="00847210" w:rsidP="00847210">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847210">
      <w:pPr>
        <w:jc w:val="center"/>
      </w:pPr>
      <w:r>
        <w:object w:dxaOrig="9361" w:dyaOrig="7021">
          <v:shape id="_x0000_i1026" type="#_x0000_t75" style="width:468.75pt;height:350.8pt" o:ole="">
            <v:imagedata r:id="rId11" o:title=""/>
          </v:shape>
          <o:OLEObject Type="Embed" ProgID="STATISTICA.Graph" ShapeID="_x0000_i1026" DrawAspect="Content" ObjectID="_1468255103" r:id="rId12">
            <o:FieldCodes>\s</o:FieldCodes>
          </o:OLEObject>
        </w:object>
      </w:r>
    </w:p>
    <w:p w:rsidR="00847210" w:rsidRDefault="00847210" w:rsidP="00847210">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847210">
      <w:pPr>
        <w:jc w:val="center"/>
      </w:pPr>
      <w:r>
        <w:object w:dxaOrig="9361" w:dyaOrig="7021">
          <v:shape id="_x0000_i1027" type="#_x0000_t75" style="width:468.75pt;height:350.8pt" o:ole="">
            <v:imagedata r:id="rId13" o:title=""/>
          </v:shape>
          <o:OLEObject Type="Embed" ProgID="STATISTICA.Graph" ShapeID="_x0000_i1027" DrawAspect="Content" ObjectID="_1468255104" r:id="rId14">
            <o:FieldCodes>\s</o:FieldCodes>
          </o:OLEObject>
        </w:object>
      </w:r>
    </w:p>
    <w:p w:rsidR="00847210" w:rsidRDefault="00847210" w:rsidP="00847210"/>
    <w:p w:rsidR="00847210" w:rsidRPr="006B66F0" w:rsidRDefault="00847210" w:rsidP="00847210">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rsidRPr="006B66F0">
        <w:t>.</w:t>
      </w:r>
    </w:p>
    <w:p w:rsidR="00847210" w:rsidRDefault="00847210" w:rsidP="00847210"/>
    <w:p w:rsidR="000D2548" w:rsidRDefault="000D2548" w:rsidP="000D2548"/>
    <w:p w:rsidR="000D2548" w:rsidRDefault="000D2548" w:rsidP="000D2548"/>
    <w:p w:rsidR="000D2548" w:rsidRDefault="000D2548" w:rsidP="00847210">
      <w:pPr>
        <w:jc w:val="center"/>
      </w:pPr>
      <w:r>
        <w:object w:dxaOrig="9361" w:dyaOrig="7021">
          <v:shape id="_x0000_i1028" type="#_x0000_t75" style="width:468.75pt;height:350.8pt" o:ole="">
            <v:imagedata r:id="rId15" o:title=""/>
          </v:shape>
          <o:OLEObject Type="Embed" ProgID="STATISTICA.Graph" ShapeID="_x0000_i1028" DrawAspect="Content" ObjectID="_1468255105" r:id="rId16">
            <o:FieldCodes>\s</o:FieldCodes>
          </o:OLEObject>
        </w:object>
      </w:r>
    </w:p>
    <w:p w:rsidR="00847210" w:rsidRDefault="00847210" w:rsidP="00847210">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847210" w:rsidRDefault="00847210" w:rsidP="00847210"/>
    <w:p w:rsidR="000D2548" w:rsidRDefault="000D2548" w:rsidP="000D2548"/>
    <w:p w:rsidR="000D2548" w:rsidRDefault="000D2548" w:rsidP="000D2548"/>
    <w:p w:rsidR="000D2548" w:rsidRDefault="000D2548" w:rsidP="00847210">
      <w:pPr>
        <w:jc w:val="center"/>
      </w:pPr>
      <w:r>
        <w:object w:dxaOrig="9361" w:dyaOrig="7021">
          <v:shape id="_x0000_i1029" type="#_x0000_t75" style="width:468.75pt;height:350.8pt" o:ole="">
            <v:imagedata r:id="rId17" o:title=""/>
          </v:shape>
          <o:OLEObject Type="Embed" ProgID="STATISTICA.Graph" ShapeID="_x0000_i1029" DrawAspect="Content" ObjectID="_1468255106" r:id="rId18">
            <o:FieldCodes>\s</o:FieldCodes>
          </o:OLEObject>
        </w:object>
      </w:r>
    </w:p>
    <w:p w:rsidR="00847210" w:rsidRDefault="00847210" w:rsidP="00847210">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847210">
      <w:pPr>
        <w:jc w:val="center"/>
      </w:pPr>
      <w:r>
        <w:object w:dxaOrig="9361" w:dyaOrig="7021">
          <v:shape id="_x0000_i1030" type="#_x0000_t75" style="width:468.75pt;height:350.8pt" o:ole="">
            <v:imagedata r:id="rId19" o:title=""/>
          </v:shape>
          <o:OLEObject Type="Embed" ProgID="STATISTICA.Graph" ShapeID="_x0000_i1030" DrawAspect="Content" ObjectID="_1468255107" r:id="rId20">
            <o:FieldCodes>\s</o:FieldCodes>
          </o:OLEObject>
        </w:object>
      </w:r>
    </w:p>
    <w:p w:rsidR="00847210" w:rsidRDefault="00847210" w:rsidP="00847210">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F736D2">
      <w:pPr>
        <w:jc w:val="center"/>
      </w:pPr>
      <w:r>
        <w:object w:dxaOrig="9361" w:dyaOrig="7021">
          <v:shape id="_x0000_i1031" type="#_x0000_t75" style="width:468.75pt;height:350.8pt" o:ole="">
            <v:imagedata r:id="rId21" o:title=""/>
          </v:shape>
          <o:OLEObject Type="Embed" ProgID="STATISTICA.Graph" ShapeID="_x0000_i1031" DrawAspect="Content" ObjectID="_1468255108" r:id="rId22">
            <o:FieldCodes>\s</o:FieldCodes>
          </o:OLEObject>
        </w:object>
      </w:r>
    </w:p>
    <w:p w:rsidR="00F736D2" w:rsidRDefault="00F736D2" w:rsidP="00F736D2">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F736D2">
      <w:pPr>
        <w:jc w:val="center"/>
      </w:pPr>
      <w:r>
        <w:object w:dxaOrig="9361" w:dyaOrig="7021">
          <v:shape id="_x0000_i1032" type="#_x0000_t75" style="width:468.75pt;height:350.8pt" o:ole="">
            <v:imagedata r:id="rId23" o:title=""/>
          </v:shape>
          <o:OLEObject Type="Embed" ProgID="STATISTICA.Graph" ShapeID="_x0000_i1032" DrawAspect="Content" ObjectID="_1468255109" r:id="rId24">
            <o:FieldCodes>\s</o:FieldCodes>
          </o:OLEObject>
        </w:object>
      </w:r>
    </w:p>
    <w:p w:rsidR="00F736D2" w:rsidRDefault="00F736D2" w:rsidP="00F736D2">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471F30">
      <w:pPr>
        <w:jc w:val="center"/>
      </w:pPr>
      <w:r>
        <w:object w:dxaOrig="9361" w:dyaOrig="7021">
          <v:shape id="_x0000_i1033" type="#_x0000_t75" style="width:468.75pt;height:350.8pt" o:ole="">
            <v:imagedata r:id="rId25" o:title=""/>
          </v:shape>
          <o:OLEObject Type="Embed" ProgID="STATISTICA.Graph" ShapeID="_x0000_i1033" DrawAspect="Content" ObjectID="_1468255110" r:id="rId26">
            <o:FieldCodes>\s</o:FieldCodes>
          </o:OLEObject>
        </w:object>
      </w:r>
    </w:p>
    <w:p w:rsidR="00471F30" w:rsidRDefault="00471F30" w:rsidP="00471F30">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471F30">
      <w:pPr>
        <w:jc w:val="center"/>
      </w:pPr>
      <w:r>
        <w:object w:dxaOrig="9361" w:dyaOrig="7021">
          <v:shape id="_x0000_i1034" type="#_x0000_t75" style="width:468.75pt;height:350.8pt" o:ole="">
            <v:imagedata r:id="rId27" o:title=""/>
          </v:shape>
          <o:OLEObject Type="Embed" ProgID="STATISTICA.Graph" ShapeID="_x0000_i1034" DrawAspect="Content" ObjectID="_1468255111" r:id="rId28">
            <o:FieldCodes>\s</o:FieldCodes>
          </o:OLEObject>
        </w:object>
      </w:r>
    </w:p>
    <w:p w:rsidR="00471F30" w:rsidRDefault="00471F30" w:rsidP="00471F30">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3B2480">
      <w:pPr>
        <w:jc w:val="center"/>
      </w:pPr>
      <w:r>
        <w:object w:dxaOrig="9361" w:dyaOrig="7021">
          <v:shape id="_x0000_i1035" type="#_x0000_t75" style="width:468.75pt;height:350.8pt" o:ole="">
            <v:imagedata r:id="rId29" o:title=""/>
          </v:shape>
          <o:OLEObject Type="Embed" ProgID="STATISTICA.Graph" ShapeID="_x0000_i1035" DrawAspect="Content" ObjectID="_1468255112" r:id="rId30">
            <o:FieldCodes>\s</o:FieldCodes>
          </o:OLEObject>
        </w:object>
      </w:r>
    </w:p>
    <w:p w:rsidR="003B2480" w:rsidRDefault="003B2480" w:rsidP="003B2480">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3B2480">
      <w:pPr>
        <w:jc w:val="center"/>
      </w:pPr>
      <w:r>
        <w:object w:dxaOrig="9361" w:dyaOrig="7021">
          <v:shape id="_x0000_i1036" type="#_x0000_t75" style="width:468.75pt;height:350.8pt" o:ole="">
            <v:imagedata r:id="rId31" o:title=""/>
          </v:shape>
          <o:OLEObject Type="Embed" ProgID="STATISTICA.Graph" ShapeID="_x0000_i1036" DrawAspect="Content" ObjectID="_1468255113" r:id="rId32">
            <o:FieldCodes>\s</o:FieldCodes>
          </o:OLEObject>
        </w:object>
      </w:r>
    </w:p>
    <w:p w:rsidR="003B2480" w:rsidRDefault="003B2480" w:rsidP="003B2480">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3B2480">
      <w:pPr>
        <w:jc w:val="center"/>
      </w:pPr>
      <w:r>
        <w:object w:dxaOrig="9361" w:dyaOrig="7021">
          <v:shape id="_x0000_i1037" type="#_x0000_t75" style="width:468.75pt;height:350.8pt" o:ole="">
            <v:imagedata r:id="rId33" o:title=""/>
          </v:shape>
          <o:OLEObject Type="Embed" ProgID="STATISTICA.Graph" ShapeID="_x0000_i1037" DrawAspect="Content" ObjectID="_1468255114" r:id="rId34">
            <o:FieldCodes>\s</o:FieldCodes>
          </o:OLEObject>
        </w:object>
      </w:r>
    </w:p>
    <w:p w:rsidR="000D2548" w:rsidRDefault="000D2548" w:rsidP="000D2548"/>
    <w:p w:rsidR="003B2480" w:rsidRDefault="003B2480" w:rsidP="003B2480">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3B2480">
      <w:pPr>
        <w:jc w:val="center"/>
      </w:pPr>
      <w:r>
        <w:object w:dxaOrig="9361" w:dyaOrig="7021">
          <v:shape id="_x0000_i1038" type="#_x0000_t75" style="width:468.75pt;height:350.8pt" o:ole="">
            <v:imagedata r:id="rId35" o:title=""/>
          </v:shape>
          <o:OLEObject Type="Embed" ProgID="STATISTICA.Graph" ShapeID="_x0000_i1038" DrawAspect="Content" ObjectID="_1468255115" r:id="rId36">
            <o:FieldCodes>\s</o:FieldCodes>
          </o:OLEObject>
        </w:object>
      </w:r>
    </w:p>
    <w:p w:rsidR="003B2480" w:rsidRDefault="003B2480" w:rsidP="003B2480">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3B2480" w:rsidRDefault="003B2480" w:rsidP="003B2480"/>
    <w:p w:rsidR="000D2548" w:rsidRDefault="000D2548" w:rsidP="000D2548"/>
    <w:p w:rsidR="000D2548" w:rsidRDefault="000D2548" w:rsidP="000D2548"/>
    <w:p w:rsidR="000D2548" w:rsidRDefault="000D2548" w:rsidP="003B2480">
      <w:pPr>
        <w:jc w:val="center"/>
      </w:pPr>
      <w:r>
        <w:object w:dxaOrig="9361" w:dyaOrig="7021">
          <v:shape id="_x0000_i1039" type="#_x0000_t75" style="width:468.75pt;height:350.8pt" o:ole="">
            <v:imagedata r:id="rId37" o:title=""/>
          </v:shape>
          <o:OLEObject Type="Embed" ProgID="STATISTICA.Graph" ShapeID="_x0000_i1039" DrawAspect="Content" ObjectID="_1468255116" r:id="rId38">
            <o:FieldCodes>\s</o:FieldCodes>
          </o:OLEObject>
        </w:object>
      </w:r>
    </w:p>
    <w:p w:rsidR="000D2548" w:rsidRDefault="000D2548" w:rsidP="000D2548"/>
    <w:p w:rsidR="000D2548" w:rsidRDefault="003B2480" w:rsidP="000D2548">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p>
    <w:p w:rsidR="000D2548" w:rsidRDefault="000D2548" w:rsidP="003B2480">
      <w:pPr>
        <w:jc w:val="center"/>
      </w:pPr>
      <w:r>
        <w:object w:dxaOrig="9361" w:dyaOrig="7021">
          <v:shape id="_x0000_i1040" type="#_x0000_t75" style="width:468.75pt;height:350.8pt" o:ole="">
            <v:imagedata r:id="rId39" o:title=""/>
          </v:shape>
          <o:OLEObject Type="Embed" ProgID="STATISTICA.Graph" ShapeID="_x0000_i1040" DrawAspect="Content" ObjectID="_1468255117" r:id="rId40">
            <o:FieldCodes>\s</o:FieldCodes>
          </o:OLEObject>
        </w:object>
      </w:r>
    </w:p>
    <w:p w:rsidR="003B2480" w:rsidRDefault="003B2480" w:rsidP="003B2480">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0D2548" w:rsidRDefault="000D2548" w:rsidP="000D2548"/>
    <w:p w:rsidR="000D2548" w:rsidRDefault="000D2548" w:rsidP="000D2548"/>
    <w:p w:rsidR="000D2548" w:rsidRDefault="000D2548" w:rsidP="003B2480">
      <w:pPr>
        <w:jc w:val="center"/>
      </w:pPr>
      <w:r>
        <w:object w:dxaOrig="9361" w:dyaOrig="7021">
          <v:shape id="_x0000_i1041" type="#_x0000_t75" style="width:468.75pt;height:350.8pt" o:ole="">
            <v:imagedata r:id="rId41" o:title=""/>
          </v:shape>
          <o:OLEObject Type="Embed" ProgID="STATISTICA.Graph" ShapeID="_x0000_i1041" DrawAspect="Content" ObjectID="_1468255118" r:id="rId42">
            <o:FieldCodes>\s</o:FieldCodes>
          </o:OLEObject>
        </w:object>
      </w:r>
    </w:p>
    <w:p w:rsidR="003B2480" w:rsidRDefault="003B2480" w:rsidP="009B61B4"/>
    <w:p w:rsidR="003B2480" w:rsidRDefault="003B2480" w:rsidP="009B61B4">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315216">
        <w:rPr>
          <w:i/>
        </w:rPr>
        <w:t>Myotis</w:t>
      </w:r>
      <w:proofErr w:type="spellEnd"/>
      <w:r w:rsidR="00315216">
        <w:rPr>
          <w:i/>
        </w:rPr>
        <w:t xml:space="preserve"> </w:t>
      </w:r>
      <w:proofErr w:type="spellStart"/>
      <w:r w:rsidR="00315216">
        <w:rPr>
          <w:i/>
        </w:rPr>
        <w:t>vivesi</w:t>
      </w:r>
      <w:proofErr w:type="spellEnd"/>
      <w:r>
        <w:t>.</w:t>
      </w:r>
    </w:p>
    <w:p w:rsidR="003B2480" w:rsidRDefault="003B2480" w:rsidP="009B61B4">
      <w:r>
        <w:br w:type="page"/>
      </w:r>
    </w:p>
    <w:p w:rsidR="003B2480" w:rsidRDefault="003B2480" w:rsidP="009B61B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3B2480" w:rsidRDefault="003B2480" w:rsidP="003B2480"/>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423D21" w:rsidRDefault="00423D21" w:rsidP="00423D21">
            <w:pPr>
              <w:jc w:val="center"/>
              <w:rPr>
                <w:b/>
                <w:sz w:val="20"/>
                <w:szCs w:val="20"/>
              </w:rPr>
            </w:pPr>
            <w:r w:rsidRPr="00423D21">
              <w:rPr>
                <w:b/>
                <w:sz w:val="20"/>
                <w:szCs w:val="20"/>
              </w:rPr>
              <w:t>Desviación Estándar</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16.4000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23.8000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21.1970</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2.1627</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9.4000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18.0000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14.6727</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2.1939</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0.4100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0.5500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0.5088</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0.0321</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0.8800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2.1900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1.7521</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0.2794</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25.3000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39.0000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36.1364</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3.1243</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2.7000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11.8000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7.2939</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1.4707</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17.4000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33.9000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28.8303</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3.6788</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11.6000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30.8000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22.1061</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7.7658</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19.1000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25.5000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22.3485</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1.7791</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20.5000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30.9000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28.1455</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2.7635</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11.0000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17.5000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15.0545</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1.5829</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51.0000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336.0000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179.6061</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109.3243</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24.0000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11.6667</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8.1458</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66.0000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121.0000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97.5758</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19.7231</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29.0000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249.0000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118.8182</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87.5141</w:t>
            </w:r>
          </w:p>
        </w:tc>
      </w:tr>
      <w:tr w:rsidR="00473846"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0.0000</w:t>
            </w:r>
          </w:p>
        </w:tc>
      </w:tr>
      <w:tr w:rsidR="00473846"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227.0000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88.3030</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90.6747</w:t>
            </w:r>
          </w:p>
        </w:tc>
      </w:tr>
      <w:tr w:rsidR="00473846"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73846" w:rsidRPr="004B6C24" w:rsidRDefault="00473846"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73846" w:rsidRPr="00F75B96" w:rsidRDefault="0047384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33</w:t>
            </w:r>
          </w:p>
        </w:tc>
        <w:tc>
          <w:tcPr>
            <w:tcW w:w="1418"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22.0000</w:t>
            </w:r>
          </w:p>
        </w:tc>
        <w:tc>
          <w:tcPr>
            <w:tcW w:w="1441"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137.0000</w:t>
            </w:r>
          </w:p>
        </w:tc>
        <w:tc>
          <w:tcPr>
            <w:tcW w:w="1110"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48.0303</w:t>
            </w:r>
          </w:p>
        </w:tc>
        <w:tc>
          <w:tcPr>
            <w:tcW w:w="1089" w:type="dxa"/>
            <w:tcBorders>
              <w:top w:val="nil"/>
              <w:left w:val="nil"/>
              <w:bottom w:val="single" w:sz="4" w:space="0" w:color="auto"/>
              <w:right w:val="single" w:sz="4" w:space="0" w:color="auto"/>
            </w:tcBorders>
            <w:shd w:val="clear" w:color="auto" w:fill="auto"/>
            <w:noWrap/>
            <w:hideMark/>
          </w:tcPr>
          <w:p w:rsidR="00473846" w:rsidRPr="00473846" w:rsidRDefault="00473846" w:rsidP="00473846">
            <w:pPr>
              <w:jc w:val="center"/>
              <w:rPr>
                <w:sz w:val="20"/>
                <w:szCs w:val="20"/>
              </w:rPr>
            </w:pPr>
            <w:r w:rsidRPr="00473846">
              <w:rPr>
                <w:sz w:val="20"/>
                <w:szCs w:val="20"/>
              </w:rPr>
              <w:t>27.5221</w:t>
            </w:r>
          </w:p>
        </w:tc>
      </w:tr>
    </w:tbl>
    <w:p w:rsidR="003B2480" w:rsidRPr="00622CC7" w:rsidRDefault="003B2480" w:rsidP="003B2480">
      <w:pPr>
        <w:rPr>
          <w:i/>
        </w:rPr>
      </w:pPr>
      <w:r w:rsidRPr="00622CC7">
        <w:rPr>
          <w:rFonts w:cs="Adobe Hebrew"/>
        </w:rPr>
        <w:t xml:space="preserve">Cuadro 1. Perfil Bioclimático de </w:t>
      </w:r>
      <w:proofErr w:type="spellStart"/>
      <w:r w:rsidR="00315216">
        <w:rPr>
          <w:i/>
        </w:rPr>
        <w:t>Myotis</w:t>
      </w:r>
      <w:proofErr w:type="spellEnd"/>
      <w:r w:rsidR="00315216">
        <w:rPr>
          <w:i/>
        </w:rPr>
        <w:t xml:space="preserve"> </w:t>
      </w:r>
      <w:proofErr w:type="spellStart"/>
      <w:r w:rsidR="00315216">
        <w:rPr>
          <w:i/>
        </w:rPr>
        <w:t>vivesi</w:t>
      </w:r>
      <w:proofErr w:type="spellEnd"/>
      <w:r w:rsidRPr="00622CC7">
        <w:rPr>
          <w:i/>
        </w:rPr>
        <w:t xml:space="preserve">. </w:t>
      </w:r>
      <w:r w:rsidRPr="00622CC7">
        <w:rPr>
          <w:rFonts w:cs="Adobe Hebrew"/>
        </w:rPr>
        <w:t>Para la construcción de este cuadro se utilizaron solamente los registros correctos, de acuerdo con la revisión cuidadosa que se realizó en todo el proceso de control de calidad de datos.</w:t>
      </w:r>
    </w:p>
    <w:p w:rsidR="003B2480" w:rsidRDefault="003B2480" w:rsidP="003B2480">
      <w:pPr>
        <w:pStyle w:val="Prrafodelista"/>
        <w:rPr>
          <w:sz w:val="20"/>
          <w:szCs w:val="20"/>
        </w:rPr>
      </w:pPr>
    </w:p>
    <w:p w:rsidR="003B2480" w:rsidRDefault="003B2480" w:rsidP="003B2480">
      <w:pPr>
        <w:pStyle w:val="Prrafodelista"/>
        <w:rPr>
          <w:sz w:val="20"/>
          <w:szCs w:val="20"/>
        </w:rPr>
      </w:pPr>
    </w:p>
    <w:p w:rsidR="003B2480" w:rsidRDefault="003B2480" w:rsidP="003B2480">
      <w:pPr>
        <w:pStyle w:val="Prrafodelista"/>
        <w:rPr>
          <w:sz w:val="20"/>
          <w:szCs w:val="20"/>
        </w:rPr>
      </w:pPr>
    </w:p>
    <w:p w:rsidR="00515933" w:rsidRDefault="00515933">
      <w:pPr>
        <w:rPr>
          <w:sz w:val="20"/>
          <w:szCs w:val="20"/>
        </w:rPr>
      </w:pPr>
      <w:r>
        <w:rPr>
          <w:sz w:val="20"/>
          <w:szCs w:val="20"/>
        </w:rPr>
        <w:br w:type="page"/>
      </w:r>
    </w:p>
    <w:p w:rsidR="003B2480" w:rsidRDefault="003B2480" w:rsidP="003B2480">
      <w:pPr>
        <w:pStyle w:val="Prrafodelista"/>
        <w:rPr>
          <w:sz w:val="20"/>
          <w:szCs w:val="20"/>
        </w:rPr>
      </w:pPr>
    </w:p>
    <w:p w:rsidR="003B2480" w:rsidRDefault="003B2480" w:rsidP="003B2480">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3B2480" w:rsidRDefault="003B2480" w:rsidP="003B2480">
      <w:pPr>
        <w:pStyle w:val="Prrafodelista"/>
        <w:ind w:left="0"/>
      </w:pPr>
    </w:p>
    <w:p w:rsidR="003B2480" w:rsidRDefault="003B2480" w:rsidP="003B2480">
      <w:pPr>
        <w:pStyle w:val="Prrafodelista"/>
        <w:ind w:left="0"/>
      </w:pPr>
      <w:r>
        <w:t>Debido a que en algunas especies la matriz de datos es muy grande se incluyen las de todas las especies en formato de Excel en el Anexo III</w:t>
      </w:r>
    </w:p>
    <w:p w:rsidR="003B2480" w:rsidRDefault="003B2480" w:rsidP="003B2480">
      <w:pPr>
        <w:pStyle w:val="Prrafodelista"/>
        <w:ind w:left="0"/>
      </w:pPr>
    </w:p>
    <w:p w:rsidR="003B2480" w:rsidRDefault="003B2480" w:rsidP="003B2480">
      <w:pPr>
        <w:pStyle w:val="Prrafodelista"/>
        <w:ind w:left="0"/>
      </w:pPr>
    </w:p>
    <w:p w:rsidR="003B2480" w:rsidRPr="00597ACE" w:rsidRDefault="003B2480" w:rsidP="003B2480">
      <w:pPr>
        <w:pStyle w:val="Prrafodelista"/>
        <w:ind w:left="0"/>
        <w:rPr>
          <w:b/>
        </w:rPr>
      </w:pPr>
      <w:r w:rsidRPr="00597ACE">
        <w:rPr>
          <w:b/>
        </w:rPr>
        <w:t>Refer</w:t>
      </w:r>
      <w:r>
        <w:rPr>
          <w:b/>
        </w:rPr>
        <w:t>e</w:t>
      </w:r>
      <w:r w:rsidRPr="00597ACE">
        <w:rPr>
          <w:b/>
        </w:rPr>
        <w:t>ncias</w:t>
      </w:r>
    </w:p>
    <w:p w:rsidR="003B2480" w:rsidRDefault="001F3A4F" w:rsidP="003B2480">
      <w:pPr>
        <w:pStyle w:val="Prrafodelista"/>
        <w:numPr>
          <w:ilvl w:val="0"/>
          <w:numId w:val="2"/>
        </w:numPr>
      </w:pPr>
      <w:r w:rsidRPr="00F3567E">
        <w:t xml:space="preserve"> </w:t>
      </w:r>
      <w:proofErr w:type="spellStart"/>
      <w:r>
        <w:t>Blood</w:t>
      </w:r>
      <w:proofErr w:type="spellEnd"/>
      <w:r>
        <w:t xml:space="preserve">. B. R. y M. K. </w:t>
      </w:r>
      <w:proofErr w:type="spellStart"/>
      <w:r>
        <w:t>Clak</w:t>
      </w:r>
      <w:proofErr w:type="spellEnd"/>
      <w:r>
        <w:t>, 1998</w:t>
      </w:r>
      <w:r w:rsidR="003B2480">
        <w:t>.</w:t>
      </w:r>
      <w:r w:rsidR="003B2480" w:rsidRPr="00622CC7">
        <w:rPr>
          <w:i/>
        </w:rPr>
        <w:t xml:space="preserve"> </w:t>
      </w:r>
      <w:proofErr w:type="spellStart"/>
      <w:r w:rsidR="00315216">
        <w:rPr>
          <w:i/>
        </w:rPr>
        <w:t>Myotis</w:t>
      </w:r>
      <w:proofErr w:type="spellEnd"/>
      <w:r w:rsidR="00315216">
        <w:rPr>
          <w:i/>
        </w:rPr>
        <w:t xml:space="preserve"> </w:t>
      </w:r>
      <w:proofErr w:type="spellStart"/>
      <w:r w:rsidR="00315216">
        <w:rPr>
          <w:i/>
        </w:rPr>
        <w:t>vivesi</w:t>
      </w:r>
      <w:proofErr w:type="spellEnd"/>
      <w:r w:rsidR="003B2480">
        <w:t xml:space="preserve">. </w:t>
      </w:r>
      <w:proofErr w:type="spellStart"/>
      <w:r w:rsidR="003B2480">
        <w:t>Mammalian</w:t>
      </w:r>
      <w:proofErr w:type="spellEnd"/>
      <w:r w:rsidR="003B2480">
        <w:t xml:space="preserve"> </w:t>
      </w:r>
      <w:proofErr w:type="spellStart"/>
      <w:r w:rsidR="003B2480">
        <w:t>Species</w:t>
      </w:r>
      <w:proofErr w:type="spellEnd"/>
      <w:r w:rsidR="003B2480">
        <w:t xml:space="preserve"> </w:t>
      </w:r>
      <w:r>
        <w:t>588:1-5</w:t>
      </w:r>
      <w:r w:rsidR="003B2480">
        <w:t>.</w:t>
      </w:r>
    </w:p>
    <w:p w:rsidR="003B2480" w:rsidRDefault="003B2480" w:rsidP="003B2480">
      <w:pPr>
        <w:pStyle w:val="Prrafodelista"/>
      </w:pPr>
    </w:p>
    <w:p w:rsidR="003B2480" w:rsidRDefault="003B2480" w:rsidP="003B2480">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3B2480" w:rsidRDefault="003B2480" w:rsidP="003B2480">
      <w:pPr>
        <w:pStyle w:val="Prrafodelista"/>
      </w:pPr>
    </w:p>
    <w:p w:rsidR="003B2480" w:rsidRDefault="003B2480" w:rsidP="003B2480">
      <w:pPr>
        <w:pStyle w:val="Prrafodelista"/>
        <w:numPr>
          <w:ilvl w:val="0"/>
          <w:numId w:val="2"/>
        </w:numPr>
      </w:pPr>
      <w:r>
        <w:t>Ceballos, G. y J. Arroyo-Cabrales. 2012. Lista actualizada de los mamíferos de México. Revista Mexicana de Mastozoología 2(1): 27-80.</w:t>
      </w:r>
    </w:p>
    <w:p w:rsidR="00750148" w:rsidRDefault="00750148" w:rsidP="00750148">
      <w:pPr>
        <w:pStyle w:val="Prrafodelista"/>
      </w:pPr>
    </w:p>
    <w:p w:rsidR="00750148" w:rsidRPr="002964C9" w:rsidRDefault="00750148" w:rsidP="00750148">
      <w:pPr>
        <w:pStyle w:val="Prrafodelista"/>
        <w:numPr>
          <w:ilvl w:val="0"/>
          <w:numId w:val="2"/>
        </w:num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2964C9">
        <w:t xml:space="preserve">International </w:t>
      </w:r>
      <w:proofErr w:type="spellStart"/>
      <w:r w:rsidRPr="002964C9">
        <w:t>Journal</w:t>
      </w:r>
      <w:proofErr w:type="spellEnd"/>
      <w:r w:rsidRPr="002964C9">
        <w:t xml:space="preserve"> of </w:t>
      </w:r>
      <w:proofErr w:type="spellStart"/>
      <w:r w:rsidRPr="002964C9">
        <w:t>Climatology</w:t>
      </w:r>
      <w:proofErr w:type="spellEnd"/>
      <w:r w:rsidRPr="002964C9">
        <w:t xml:space="preserve">. </w:t>
      </w:r>
      <w:proofErr w:type="spellStart"/>
      <w:r w:rsidRPr="002964C9">
        <w:t>Doi</w:t>
      </w:r>
      <w:proofErr w:type="spellEnd"/>
      <w:r w:rsidRPr="002964C9">
        <w:t>: 10.1002/joc.3848</w:t>
      </w:r>
    </w:p>
    <w:p w:rsidR="00750148" w:rsidRDefault="00750148" w:rsidP="00750148">
      <w:pPr>
        <w:pStyle w:val="Prrafodelista"/>
      </w:pPr>
    </w:p>
    <w:p w:rsidR="003B2480" w:rsidRDefault="003B2480" w:rsidP="003B2480">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3B2480" w:rsidRDefault="003B2480" w:rsidP="003B2480">
      <w:pPr>
        <w:pStyle w:val="Prrafodelista"/>
      </w:pPr>
    </w:p>
    <w:p w:rsidR="003B2480" w:rsidRDefault="003B2480" w:rsidP="003B2480">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3B2480" w:rsidRPr="00D26A64" w:rsidRDefault="003B2480" w:rsidP="003B2480">
      <w:pPr>
        <w:pStyle w:val="Prrafodelista"/>
        <w:rPr>
          <w:sz w:val="20"/>
          <w:szCs w:val="20"/>
        </w:rPr>
      </w:pPr>
    </w:p>
    <w:p w:rsidR="003B2480" w:rsidRPr="00622CC7" w:rsidRDefault="003B2480" w:rsidP="003B2480">
      <w:pPr>
        <w:pStyle w:val="Prrafodelista"/>
        <w:rPr>
          <w:sz w:val="20"/>
          <w:szCs w:val="20"/>
        </w:rPr>
      </w:pPr>
    </w:p>
    <w:p w:rsidR="00A60EAA" w:rsidRPr="00A60EAA" w:rsidRDefault="00A60EAA" w:rsidP="003B2480">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D2548"/>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3A4F"/>
    <w:rsid w:val="001F631C"/>
    <w:rsid w:val="00206FAD"/>
    <w:rsid w:val="00220369"/>
    <w:rsid w:val="00236528"/>
    <w:rsid w:val="002603E1"/>
    <w:rsid w:val="0026395B"/>
    <w:rsid w:val="00265DD3"/>
    <w:rsid w:val="00286C67"/>
    <w:rsid w:val="002A3919"/>
    <w:rsid w:val="002B2D44"/>
    <w:rsid w:val="002D47F8"/>
    <w:rsid w:val="002E4A58"/>
    <w:rsid w:val="002E697D"/>
    <w:rsid w:val="003135ED"/>
    <w:rsid w:val="00315216"/>
    <w:rsid w:val="003349F6"/>
    <w:rsid w:val="003378EA"/>
    <w:rsid w:val="00337F1C"/>
    <w:rsid w:val="00342111"/>
    <w:rsid w:val="00347416"/>
    <w:rsid w:val="00380A6E"/>
    <w:rsid w:val="00391BA4"/>
    <w:rsid w:val="00391E3A"/>
    <w:rsid w:val="00391F6D"/>
    <w:rsid w:val="003A1753"/>
    <w:rsid w:val="003A3E05"/>
    <w:rsid w:val="003B2480"/>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1F30"/>
    <w:rsid w:val="00472662"/>
    <w:rsid w:val="00473846"/>
    <w:rsid w:val="004754A6"/>
    <w:rsid w:val="004830AD"/>
    <w:rsid w:val="0048637C"/>
    <w:rsid w:val="004A2E8C"/>
    <w:rsid w:val="004B6C24"/>
    <w:rsid w:val="004C15D3"/>
    <w:rsid w:val="004C5CD6"/>
    <w:rsid w:val="004D13C7"/>
    <w:rsid w:val="004E3545"/>
    <w:rsid w:val="004F216E"/>
    <w:rsid w:val="004F4632"/>
    <w:rsid w:val="0050428D"/>
    <w:rsid w:val="00507CDB"/>
    <w:rsid w:val="00515933"/>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0148"/>
    <w:rsid w:val="00755263"/>
    <w:rsid w:val="00756D3B"/>
    <w:rsid w:val="0076073C"/>
    <w:rsid w:val="00786000"/>
    <w:rsid w:val="007865BA"/>
    <w:rsid w:val="007B4E2F"/>
    <w:rsid w:val="007E06A2"/>
    <w:rsid w:val="007F1AB6"/>
    <w:rsid w:val="008109A7"/>
    <w:rsid w:val="00814291"/>
    <w:rsid w:val="00823AF5"/>
    <w:rsid w:val="00844902"/>
    <w:rsid w:val="008456FC"/>
    <w:rsid w:val="00847210"/>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43295"/>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1628"/>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36D2"/>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8637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8637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8637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8637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emf"/><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image" Target="media/image3.png"/><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1606</Words>
  <Characters>8837</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2014-07-24T15:09:00Z</dcterms:created>
  <dcterms:modified xsi:type="dcterms:W3CDTF">2014-07-31T00:08:00Z</dcterms:modified>
</cp:coreProperties>
</file>